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Default="008F19C9" w:rsidP="008F19C9">
      <w:pPr>
        <w:shd w:val="clear" w:color="auto" w:fill="FFFFFF"/>
        <w:spacing w:after="0" w:line="240" w:lineRule="auto"/>
        <w:rPr>
          <w:rFonts w:ascii="Times New Roman" w:hAnsi="Times New Roman" w:cs="Times New Roman"/>
          <w:sz w:val="28"/>
          <w:szCs w:val="28"/>
          <w:shd w:val="clear" w:color="auto" w:fill="FFFFFF"/>
          <w:lang w:val="tt-RU"/>
        </w:rPr>
      </w:pPr>
      <w:bookmarkStart w:id="0" w:name="_GoBack"/>
      <w:bookmarkEnd w:id="0"/>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92022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920220">
        <w:rPr>
          <w:rFonts w:ascii="Times New Roman" w:hAnsi="Times New Roman" w:cs="Times New Roman"/>
          <w:b/>
          <w:sz w:val="28"/>
          <w:szCs w:val="28"/>
          <w:lang w:val="tt-RU"/>
        </w:rPr>
        <w:t>җаваплары</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7 нче сыйныф</w:t>
      </w:r>
    </w:p>
    <w:p w:rsidR="008F19C9" w:rsidRDefault="00920220" w:rsidP="008F19C9">
      <w:pPr>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p>
    <w:p w:rsidR="008F19C9" w:rsidRDefault="008F19C9" w:rsidP="008F19C9">
      <w:pPr>
        <w:spacing w:after="12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3033D2">
        <w:rPr>
          <w:rFonts w:ascii="Times New Roman" w:hAnsi="Times New Roman" w:cs="Times New Roman"/>
          <w:b/>
          <w:sz w:val="28"/>
          <w:szCs w:val="28"/>
          <w:lang w:val="tt-RU"/>
        </w:rPr>
        <w:t xml:space="preserve">        Максималь балл – 53</w:t>
      </w:r>
    </w:p>
    <w:p w:rsidR="008F19C9" w:rsidRDefault="008F19C9" w:rsidP="008F19C9">
      <w:pPr>
        <w:spacing w:after="0" w:line="240" w:lineRule="auto"/>
        <w:jc w:val="both"/>
        <w:rPr>
          <w:rFonts w:ascii="Times New Roman" w:hAnsi="Times New Roman" w:cs="Times New Roman"/>
          <w:b/>
          <w:sz w:val="28"/>
          <w:szCs w:val="28"/>
          <w:lang w:val="tt-RU"/>
        </w:rPr>
      </w:pPr>
    </w:p>
    <w:p w:rsidR="008F19C9" w:rsidRDefault="008F19C9" w:rsidP="008F19C9">
      <w:pPr>
        <w:pStyle w:val="a7"/>
        <w:numPr>
          <w:ilvl w:val="0"/>
          <w:numId w:val="6"/>
        </w:numPr>
        <w:spacing w:after="0" w:line="240" w:lineRule="auto"/>
        <w:jc w:val="both"/>
        <w:rPr>
          <w:rFonts w:ascii="Times New Roman" w:hAnsi="Times New Roman" w:cs="Times New Roman"/>
          <w:i/>
          <w:sz w:val="28"/>
          <w:szCs w:val="28"/>
          <w:u w:val="single"/>
          <w:lang w:val="tt-RU"/>
        </w:rPr>
      </w:pPr>
      <w:r>
        <w:rPr>
          <w:rFonts w:ascii="Times New Roman" w:hAnsi="Times New Roman" w:cs="Times New Roman"/>
          <w:sz w:val="28"/>
          <w:szCs w:val="28"/>
          <w:u w:val="single"/>
          <w:lang w:val="tt-RU"/>
        </w:rPr>
        <w:t>Лирик әсәргә караган биремнәр (24 балл).</w:t>
      </w:r>
    </w:p>
    <w:p w:rsidR="008F19C9" w:rsidRDefault="008F19C9" w:rsidP="008F19C9">
      <w:pPr>
        <w:pStyle w:val="a7"/>
        <w:spacing w:after="0" w:line="240" w:lineRule="auto"/>
        <w:ind w:left="1080"/>
        <w:jc w:val="both"/>
        <w:rPr>
          <w:rFonts w:ascii="Times New Roman" w:hAnsi="Times New Roman" w:cs="Times New Roman"/>
          <w:i/>
          <w:sz w:val="28"/>
          <w:szCs w:val="28"/>
          <w:u w:val="single"/>
          <w:lang w:val="tt-RU"/>
        </w:rPr>
      </w:pPr>
    </w:p>
    <w:p w:rsidR="008F19C9" w:rsidRDefault="008F19C9" w:rsidP="008F19C9">
      <w:pPr>
        <w:pStyle w:val="a7"/>
        <w:spacing w:after="0" w:line="240" w:lineRule="auto"/>
        <w:ind w:left="709"/>
        <w:jc w:val="both"/>
        <w:rPr>
          <w:rFonts w:ascii="Times New Roman" w:hAnsi="Times New Roman" w:cs="Times New Roman"/>
          <w:b/>
          <w:i/>
          <w:color w:val="FF0000"/>
          <w:sz w:val="28"/>
          <w:szCs w:val="28"/>
          <w:lang w:val="tt-RU"/>
        </w:rPr>
      </w:pPr>
      <w:r>
        <w:rPr>
          <w:rFonts w:ascii="Times New Roman" w:hAnsi="Times New Roman" w:cs="Times New Roman"/>
          <w:b/>
          <w:i/>
          <w:sz w:val="28"/>
          <w:szCs w:val="28"/>
          <w:lang w:val="tt-RU"/>
        </w:rPr>
        <w:t>Мине  шагыйрьлектә мәңге тугры ит, Тәңрем;</w:t>
      </w:r>
    </w:p>
    <w:p w:rsidR="008F19C9" w:rsidRDefault="008F19C9" w:rsidP="008F19C9">
      <w:pPr>
        <w:spacing w:after="0" w:line="240" w:lineRule="auto"/>
        <w:ind w:firstLine="708"/>
        <w:jc w:val="both"/>
        <w:rPr>
          <w:rFonts w:ascii="Times New Roman" w:hAnsi="Times New Roman" w:cs="Times New Roman"/>
          <w:b/>
          <w:i/>
          <w:sz w:val="28"/>
          <w:szCs w:val="28"/>
          <w:lang w:val="tt-RU"/>
        </w:rPr>
      </w:pPr>
      <w:r>
        <w:rPr>
          <w:rFonts w:ascii="Times New Roman" w:hAnsi="Times New Roman" w:cs="Times New Roman"/>
          <w:b/>
          <w:i/>
          <w:sz w:val="28"/>
          <w:szCs w:val="28"/>
          <w:lang w:val="tt-RU"/>
        </w:rPr>
        <w:t>Шунда гына күңелемнең бөтен теләк-омтылышы.</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1. Бу шигырь юлларының  авторын һәм шигырьнең  исемен язып куй (4 балл).</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i/>
          <w:color w:val="000000"/>
          <w:sz w:val="28"/>
          <w:szCs w:val="28"/>
          <w:lang w:val="tt-RU" w:eastAsia="ru-RU"/>
        </w:rPr>
        <w:t>Авторы</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Габдулла Тукай</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Cs/>
          <w:i/>
          <w:color w:val="000000"/>
          <w:sz w:val="28"/>
          <w:szCs w:val="28"/>
          <w:lang w:val="tt-RU" w:eastAsia="ru-RU"/>
        </w:rPr>
        <w:t>шигырьнең  исеме</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Милләткә</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2.Әлеге шигырьдә  лирик герой  нинди хыялы, максаты турында сөйли? Җавабыңны биш-алты җөмлә белән яз (6 балл).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Шигырьдә лирик герой  бар гомерен  шагыйрьлеккә багышларга, гомере чикләнгәндә дә   шагыйрьлек данын югалтмаска тели. Аның бар теләге-омтылышы  тырышлыгы бушка китмәү,  милләтенең аның  халыкы өчен булган тырышлыкларын аңлавы, аңа илтифат күрсәтүе. Үзе үлгәнннән соң да халык күңелендә исеме яшәү, халыкның аның мәхәббәтен бәяләүе лирик герой өчен зур бәхет булачак. ул шуны өметләнә, шул хакта хыяллана да.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3. Шигырьдә лирик герой хисләренең сәбәбен  күрсәт (4 балл):  </w:t>
      </w:r>
      <w:r>
        <w:rPr>
          <w:rFonts w:ascii="Times New Roman" w:eastAsia="Times New Roman" w:hAnsi="Times New Roman" w:cs="Times New Roman"/>
          <w:b/>
          <w:bCs/>
          <w:color w:val="000000"/>
          <w:sz w:val="28"/>
          <w:szCs w:val="28"/>
          <w:lang w:val="tt-RU" w:eastAsia="ru-RU"/>
        </w:rPr>
        <w:t>милләтенә булган чиксез ярату, мәхәббәт.</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4. Шигырьнең төп идеясен язып куй (5балл): </w:t>
      </w:r>
      <w:r>
        <w:rPr>
          <w:rFonts w:ascii="Times New Roman" w:eastAsia="Times New Roman" w:hAnsi="Times New Roman" w:cs="Times New Roman"/>
          <w:b/>
          <w:bCs/>
          <w:color w:val="000000"/>
          <w:sz w:val="28"/>
          <w:szCs w:val="28"/>
          <w:lang w:val="tt-RU" w:eastAsia="ru-RU"/>
        </w:rPr>
        <w:t>иң зур бәхет – үз милләтеңә хезмәт итү һәм милләтнең аны югары бәяләве.</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5. Бу шигырь лириканың кайсы жанрына карый? (5 балл). Җавабыңны яз: </w:t>
      </w:r>
      <w:r>
        <w:rPr>
          <w:rFonts w:ascii="Times New Roman" w:eastAsia="Times New Roman" w:hAnsi="Times New Roman" w:cs="Times New Roman"/>
          <w:b/>
          <w:bCs/>
          <w:color w:val="000000"/>
          <w:sz w:val="28"/>
          <w:szCs w:val="28"/>
          <w:lang w:val="tt-RU" w:eastAsia="ru-RU"/>
        </w:rPr>
        <w:t>гражданлык лирикасы</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u w:val="single"/>
          <w:lang w:val="tt-RU" w:eastAsia="ru-RU"/>
        </w:rPr>
      </w:pPr>
      <w:r>
        <w:rPr>
          <w:rFonts w:ascii="Times New Roman" w:eastAsia="Times New Roman" w:hAnsi="Times New Roman" w:cs="Times New Roman"/>
          <w:bCs/>
          <w:color w:val="000000"/>
          <w:sz w:val="28"/>
          <w:szCs w:val="28"/>
          <w:lang w:val="tt-RU" w:eastAsia="ru-RU"/>
        </w:rPr>
        <w:t>II.</w:t>
      </w:r>
      <w:r>
        <w:rPr>
          <w:rFonts w:ascii="Times New Roman" w:eastAsia="Times New Roman" w:hAnsi="Times New Roman" w:cs="Times New Roman"/>
          <w:bCs/>
          <w:color w:val="000000"/>
          <w:sz w:val="28"/>
          <w:szCs w:val="28"/>
          <w:u w:val="single"/>
          <w:lang w:val="tt-RU" w:eastAsia="ru-RU"/>
        </w:rPr>
        <w:t xml:space="preserve">Эпик –  әсәрләргә караган биремнәр. Үзең теләгән </w:t>
      </w:r>
      <w:r>
        <w:rPr>
          <w:rFonts w:ascii="Times New Roman" w:eastAsia="Times New Roman" w:hAnsi="Times New Roman" w:cs="Times New Roman"/>
          <w:b/>
          <w:bCs/>
          <w:color w:val="000000"/>
          <w:sz w:val="28"/>
          <w:szCs w:val="28"/>
          <w:u w:val="single"/>
          <w:lang w:val="tt-RU" w:eastAsia="ru-RU"/>
        </w:rPr>
        <w:t>бер вариантны гына</w:t>
      </w:r>
      <w:r>
        <w:rPr>
          <w:rFonts w:ascii="Times New Roman" w:eastAsia="Times New Roman" w:hAnsi="Times New Roman" w:cs="Times New Roman"/>
          <w:bCs/>
          <w:color w:val="000000"/>
          <w:sz w:val="28"/>
          <w:szCs w:val="28"/>
          <w:u w:val="single"/>
          <w:lang w:val="tt-RU" w:eastAsia="ru-RU"/>
        </w:rPr>
        <w:t xml:space="preserve"> сайлап эшлә (16 балл).</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I вариант</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sz w:val="28"/>
          <w:szCs w:val="28"/>
          <w:lang w:val="tt-RU" w:eastAsia="ru-RU"/>
        </w:rPr>
      </w:pPr>
      <w:r>
        <w:rPr>
          <w:rFonts w:ascii="Times New Roman" w:eastAsia="Times New Roman" w:hAnsi="Times New Roman" w:cs="Times New Roman"/>
          <w:bCs/>
          <w:i/>
          <w:sz w:val="28"/>
          <w:szCs w:val="28"/>
          <w:lang w:val="tt-RU" w:eastAsia="ru-RU"/>
        </w:rPr>
        <w:t>Бераз баргач, уң якта бердән чытырдаган тавышка сискәнеп китеп, куркуыннан кире чабарга башласа да,чыпчык очып чыкканнан агач яфрагы гына  чытырдаган икәнен белгәч, тагын кире килде. Әнисе аны җен-пәри юк икәненә ышандырган булса да, бакча эчендә бүре-фәлән булуы мөмкинлеген ул исеннән чыгармый иде.  Чөнки ул бакчаның кайларга-кайларга барып чыкканын белми, бары бу юлның озакламыйча бер чәчәклеккә чыгачагын, ул чәчәклектә чәй эчәр һәм утырыр өчен урыннар барлыгын гына  белә.</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sz w:val="28"/>
          <w:szCs w:val="28"/>
          <w:lang w:val="tt-RU" w:eastAsia="ru-RU"/>
        </w:rPr>
      </w:pP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rPr>
        <w:t xml:space="preserve">1.Әлеге өзек нинди әсәрдән алынган? Аның авторы кем? (4 балл). </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Әсәрнең исеме: </w:t>
      </w:r>
      <w:r>
        <w:rPr>
          <w:rFonts w:ascii="Times New Roman" w:eastAsia="Times New Roman" w:hAnsi="Times New Roman" w:cs="Times New Roman"/>
          <w:b/>
          <w:bCs/>
          <w:color w:val="000000"/>
          <w:sz w:val="28"/>
          <w:szCs w:val="28"/>
          <w:lang w:val="tt-RU"/>
        </w:rPr>
        <w:t>Яшь ана</w:t>
      </w:r>
      <w:r>
        <w:rPr>
          <w:rFonts w:ascii="Times New Roman" w:eastAsia="Times New Roman" w:hAnsi="Times New Roman" w:cs="Times New Roman"/>
          <w:bCs/>
          <w:color w:val="000000"/>
          <w:sz w:val="28"/>
          <w:szCs w:val="28"/>
          <w:lang w:val="tt-RU"/>
        </w:rPr>
        <w:t xml:space="preserve">, авторы:  </w:t>
      </w:r>
      <w:r>
        <w:rPr>
          <w:rFonts w:ascii="Times New Roman" w:eastAsia="Times New Roman" w:hAnsi="Times New Roman" w:cs="Times New Roman"/>
          <w:b/>
          <w:bCs/>
          <w:color w:val="000000"/>
          <w:sz w:val="28"/>
          <w:szCs w:val="28"/>
          <w:lang w:val="tt-RU"/>
        </w:rPr>
        <w:t>Нәҗип Думави</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ind w:left="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2.Әсәрнең төп герое кем? (2 балл): </w:t>
      </w:r>
      <w:r>
        <w:rPr>
          <w:rFonts w:ascii="Times New Roman" w:eastAsia="Times New Roman" w:hAnsi="Times New Roman" w:cs="Times New Roman"/>
          <w:b/>
          <w:bCs/>
          <w:color w:val="000000"/>
          <w:sz w:val="28"/>
          <w:szCs w:val="28"/>
          <w:lang w:val="tt-RU"/>
        </w:rPr>
        <w:t>Заһидә</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lastRenderedPageBreak/>
        <w:t xml:space="preserve">3.Бу әсәр нинди жанрга карый? (4 балл) </w:t>
      </w:r>
      <w:r>
        <w:rPr>
          <w:rFonts w:ascii="Times New Roman" w:eastAsia="Times New Roman" w:hAnsi="Times New Roman" w:cs="Times New Roman"/>
          <w:b/>
          <w:bCs/>
          <w:color w:val="000000"/>
          <w:sz w:val="28"/>
          <w:szCs w:val="28"/>
          <w:lang w:val="tt-RU"/>
        </w:rPr>
        <w:t>Хикәя</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4.Әсәрнең  жанрына хас үзенчәлекләрне аңлатып бир (төшенчәгә  аңлатма яз)  (6 балл). </w:t>
      </w:r>
    </w:p>
    <w:p w:rsidR="008F19C9" w:rsidRDefault="008F19C9" w:rsidP="008F19C9">
      <w:pPr>
        <w:shd w:val="clear" w:color="auto" w:fill="FFFFFF"/>
        <w:spacing w:after="0" w:line="240" w:lineRule="auto"/>
        <w:ind w:left="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 xml:space="preserve">Хикәя – кече эпик жанр. Катлаулы булмаган вакыйганы, кешенең билгеле бер сыйфатын ача. Катнашучылар сан ягыннан чикләнгән була. Тормышның аерым бер мизгелен генә сурәтли. Автор тел бизәкләренә, символларга, тәэсирлелеккә  игътибар итә. </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eastAsia="ru-RU"/>
        </w:rPr>
        <w:t xml:space="preserve">II вариант </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ab/>
        <w:t xml:space="preserve">Хәзер инде көймә булдыксыз, кызганыч ябалак кебек  түгел, йөрәкле карчыга шикелле матур һәм сөйкемле күренә иде. Көймәдәге егетләр дә көчсез һәм йомшак  тараканга түгел, гайрәтле  үткен кырмыскаларга  охшый иде. </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Гөрләвек дулкыннар арасында зирәк кош кебек оча-калка килгән көймә, көчле бер дулкын селтәве белән кырыйга  үрләшеп,  шып итеп туктады. Арттан килгән дулкыннар да инде аны  кузгатып ала алмый иделәр.</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1.Әлеге өзек нинди әсәрдән алынган? Аның авторы кем? (4 балл). </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Әсәрнең исеме:</w:t>
      </w:r>
      <w:r>
        <w:rPr>
          <w:rFonts w:ascii="Times New Roman" w:eastAsia="Times New Roman" w:hAnsi="Times New Roman" w:cs="Times New Roman"/>
          <w:b/>
          <w:bCs/>
          <w:color w:val="000000"/>
          <w:sz w:val="28"/>
          <w:szCs w:val="28"/>
          <w:lang w:val="tt-RU"/>
        </w:rPr>
        <w:t>Акчарлаклар</w:t>
      </w:r>
      <w:r>
        <w:rPr>
          <w:rFonts w:ascii="Times New Roman" w:eastAsia="Times New Roman" w:hAnsi="Times New Roman" w:cs="Times New Roman"/>
          <w:bCs/>
          <w:color w:val="000000"/>
          <w:sz w:val="28"/>
          <w:szCs w:val="28"/>
          <w:lang w:val="tt-RU"/>
        </w:rPr>
        <w:t xml:space="preserve">, авторы: </w:t>
      </w:r>
      <w:r>
        <w:rPr>
          <w:rFonts w:ascii="Times New Roman" w:eastAsia="Times New Roman" w:hAnsi="Times New Roman" w:cs="Times New Roman"/>
          <w:b/>
          <w:bCs/>
          <w:color w:val="000000"/>
          <w:sz w:val="28"/>
          <w:szCs w:val="28"/>
          <w:lang w:val="tt-RU"/>
        </w:rPr>
        <w:t>Шәриф Камал</w:t>
      </w:r>
    </w:p>
    <w:p w:rsidR="008F19C9" w:rsidRDefault="008F19C9" w:rsidP="008F19C9">
      <w:pPr>
        <w:pStyle w:val="a7"/>
        <w:numPr>
          <w:ilvl w:val="0"/>
          <w:numId w:val="8"/>
        </w:num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Әсәрнең төп герое кем? (2 балл).  </w:t>
      </w:r>
      <w:r>
        <w:rPr>
          <w:rFonts w:ascii="Times New Roman" w:eastAsia="Times New Roman" w:hAnsi="Times New Roman" w:cs="Times New Roman"/>
          <w:b/>
          <w:bCs/>
          <w:color w:val="000000"/>
          <w:sz w:val="28"/>
          <w:szCs w:val="28"/>
          <w:lang w:val="tt-RU"/>
        </w:rPr>
        <w:t>Гариф</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3.Бу әсәр нинди жанрга карый? (4 балл) </w:t>
      </w:r>
      <w:r>
        <w:rPr>
          <w:rFonts w:ascii="Times New Roman" w:eastAsia="Times New Roman" w:hAnsi="Times New Roman" w:cs="Times New Roman"/>
          <w:b/>
          <w:bCs/>
          <w:color w:val="000000"/>
          <w:sz w:val="28"/>
          <w:szCs w:val="28"/>
          <w:lang w:val="tt-RU"/>
        </w:rPr>
        <w:t>Повесть</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4Әсәрнең  жанрына хас үзенчәлекләрне аңлатып бир (төшенчәгә  аңлатма яз)  (6 балл). </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Повесть – эпик жанр. Хикәядән  күләмлерәк, анда вакыйгалар, геройлар  язмышы тирәнрәк, киңрәк ачыла. Сюжет сызыгы  тармаклы, проблемалар да катлаулырак. Вакыйгаларның урыны һәм вакыты да киңрәк колачлы  булуы белән характерлы.</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 (3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әсәрләрнең авторларын  әсәр исеме белән янәшә язып куй (1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а) «Сандугач һәм чишмә»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
          <w:bCs/>
          <w:color w:val="000000"/>
          <w:sz w:val="28"/>
          <w:szCs w:val="28"/>
          <w:lang w:val="tt-RU"/>
        </w:rPr>
        <w:t>Муса Җәлил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color w:val="000000"/>
          <w:sz w:val="28"/>
          <w:szCs w:val="28"/>
          <w:lang w:val="tt-RU"/>
        </w:rPr>
        <w:t xml:space="preserve">б) «Шундый минем туган ягым» </w:t>
      </w:r>
      <w:r>
        <w:rPr>
          <w:rFonts w:ascii="Times New Roman" w:hAnsi="Times New Roman" w:cs="Times New Roman"/>
          <w:sz w:val="28"/>
          <w:szCs w:val="28"/>
          <w:shd w:val="clear" w:color="auto" w:fill="FFFFFF"/>
          <w:lang w:val="tt-RU"/>
        </w:rPr>
        <w:t xml:space="preserve">– </w:t>
      </w:r>
      <w:r>
        <w:rPr>
          <w:rFonts w:ascii="Times New Roman" w:hAnsi="Times New Roman" w:cs="Times New Roman"/>
          <w:b/>
          <w:sz w:val="28"/>
          <w:szCs w:val="28"/>
          <w:shd w:val="clear" w:color="auto" w:fill="FFFFFF"/>
          <w:lang w:val="tt-RU"/>
        </w:rPr>
        <w:t>Роберт Миңнуллин</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в) «Имче»   – </w:t>
      </w:r>
      <w:r>
        <w:rPr>
          <w:rFonts w:ascii="Times New Roman" w:hAnsi="Times New Roman" w:cs="Times New Roman"/>
          <w:b/>
          <w:sz w:val="28"/>
          <w:szCs w:val="28"/>
          <w:shd w:val="clear" w:color="auto" w:fill="FFFFFF"/>
          <w:lang w:val="tt-RU"/>
        </w:rPr>
        <w:t>Рабит Батулла</w:t>
      </w:r>
      <w:r>
        <w:rPr>
          <w:rFonts w:ascii="Times New Roman" w:hAnsi="Times New Roman" w:cs="Times New Roman"/>
          <w:sz w:val="28"/>
          <w:szCs w:val="28"/>
          <w:shd w:val="clear" w:color="auto" w:fill="FFFFFF"/>
          <w:lang w:val="tt-RU"/>
        </w:rPr>
        <w:t xml:space="preserve"> </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«Беренче театр»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Ибраһим Гази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Әхмәт Фәйзи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в) </w:t>
      </w:r>
      <w:r>
        <w:rPr>
          <w:rFonts w:ascii="Times New Roman" w:hAnsi="Times New Roman" w:cs="Times New Roman"/>
          <w:b/>
          <w:sz w:val="28"/>
          <w:szCs w:val="28"/>
          <w:shd w:val="clear" w:color="auto" w:fill="FFFFFF"/>
          <w:lang w:val="tt-RU"/>
        </w:rPr>
        <w:t>Галиәсгар Камал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3.«Идегәй»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поэма</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б) </w:t>
      </w:r>
      <w:r>
        <w:rPr>
          <w:rFonts w:ascii="Times New Roman" w:hAnsi="Times New Roman" w:cs="Times New Roman"/>
          <w:b/>
          <w:sz w:val="28"/>
          <w:szCs w:val="28"/>
          <w:shd w:val="clear" w:color="auto" w:fill="FFFFFF"/>
          <w:lang w:val="tt-RU"/>
        </w:rPr>
        <w:t>дастан</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в) баллада.</w:t>
      </w: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r>
        <w:rPr>
          <w:rFonts w:ascii="Times New Roman" w:hAnsi="Times New Roman" w:cs="Times New Roman"/>
          <w:sz w:val="28"/>
          <w:szCs w:val="28"/>
          <w:u w:val="single"/>
          <w:shd w:val="clear" w:color="auto" w:fill="FFFFFF"/>
          <w:lang w:val="tt-RU"/>
        </w:rPr>
        <w:t>IV.  Иҗади  бирем (10 балл).</w:t>
      </w:r>
    </w:p>
    <w:p w:rsidR="008F19C9" w:rsidRDefault="008F19C9" w:rsidP="008F19C9">
      <w:pPr>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«Чын дуслык нинди була» дигән  темага инша яз. Фикерләреңне Һади Такташның «Мокамай» һәм  Галимҗан Ибраһимовның «Кызыл чәчәкләр»  әсәрләрендәге геройлар язмышы  ярдәмендә дәлиллә. Бирелгән мәкальләрне  урынлы итеп куллан.</w:t>
      </w:r>
    </w:p>
    <w:p w:rsidR="008F19C9" w:rsidRDefault="008F19C9" w:rsidP="008F19C9">
      <w:pPr>
        <w:pStyle w:val="a7"/>
        <w:shd w:val="clear" w:color="auto" w:fill="FFFFFF"/>
        <w:spacing w:after="0" w:line="240" w:lineRule="auto"/>
        <w:ind w:left="1080"/>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Дуслык</w:t>
      </w:r>
      <w:r w:rsidR="00CF64D2">
        <w:rPr>
          <w:rFonts w:ascii="Times New Roman" w:hAnsi="Times New Roman" w:cs="Times New Roman"/>
          <w:i/>
          <w:sz w:val="28"/>
          <w:szCs w:val="28"/>
          <w:shd w:val="clear" w:color="auto" w:fill="FFFFFF"/>
          <w:lang w:val="tt-RU"/>
        </w:rPr>
        <w:t xml:space="preserve"> </w:t>
      </w:r>
      <w:r>
        <w:rPr>
          <w:rFonts w:ascii="Times New Roman" w:eastAsia="Times New Roman" w:hAnsi="Times New Roman" w:cs="Times New Roman"/>
          <w:bCs/>
          <w:i/>
          <w:sz w:val="28"/>
          <w:szCs w:val="28"/>
          <w:lang w:val="tt-RU"/>
        </w:rPr>
        <w:t>–</w:t>
      </w:r>
      <w:r w:rsidR="00CF64D2">
        <w:rPr>
          <w:rFonts w:ascii="Times New Roman" w:eastAsia="Times New Roman" w:hAnsi="Times New Roman" w:cs="Times New Roman"/>
          <w:bCs/>
          <w:i/>
          <w:sz w:val="28"/>
          <w:szCs w:val="28"/>
          <w:lang w:val="tt-RU"/>
        </w:rPr>
        <w:t xml:space="preserve"> </w:t>
      </w:r>
      <w:r>
        <w:rPr>
          <w:rFonts w:ascii="Times New Roman" w:hAnsi="Times New Roman" w:cs="Times New Roman"/>
          <w:i/>
          <w:sz w:val="28"/>
          <w:szCs w:val="28"/>
          <w:shd w:val="clear" w:color="auto" w:fill="FFFFFF"/>
          <w:lang w:val="tt-RU"/>
        </w:rPr>
        <w:t>зур байлык. </w:t>
      </w:r>
      <w:r>
        <w:rPr>
          <w:rFonts w:ascii="Times New Roman" w:hAnsi="Times New Roman" w:cs="Times New Roman"/>
          <w:i/>
          <w:sz w:val="28"/>
          <w:szCs w:val="28"/>
          <w:lang w:val="tt-RU"/>
        </w:rPr>
        <w:br/>
      </w:r>
      <w:r>
        <w:rPr>
          <w:rFonts w:ascii="Times New Roman" w:hAnsi="Times New Roman" w:cs="Times New Roman"/>
          <w:i/>
          <w:sz w:val="28"/>
          <w:szCs w:val="28"/>
          <w:shd w:val="clear" w:color="auto" w:fill="FFFFFF"/>
          <w:lang w:val="tt-RU"/>
        </w:rPr>
        <w:t xml:space="preserve">Кош канаты белән, кеше дуслык белән көчле.  </w:t>
      </w:r>
    </w:p>
    <w:p w:rsidR="008F19C9" w:rsidRDefault="008F19C9" w:rsidP="008F19C9">
      <w:pPr>
        <w:shd w:val="clear" w:color="auto" w:fill="FFFFFF"/>
        <w:spacing w:after="0" w:line="240" w:lineRule="auto"/>
        <w:ind w:left="732" w:firstLine="348"/>
        <w:rPr>
          <w:rFonts w:ascii="Times New Roman" w:eastAsia="Times New Roman" w:hAnsi="Times New Roman" w:cs="Times New Roman"/>
          <w:bCs/>
          <w:sz w:val="28"/>
          <w:szCs w:val="28"/>
          <w:lang w:val="tt-RU" w:eastAsia="ru-RU"/>
        </w:rPr>
      </w:pPr>
      <w:r>
        <w:rPr>
          <w:rFonts w:ascii="Times New Roman" w:hAnsi="Times New Roman" w:cs="Times New Roman"/>
          <w:i/>
          <w:sz w:val="28"/>
          <w:szCs w:val="28"/>
          <w:shd w:val="clear" w:color="auto" w:fill="FFFFFF"/>
          <w:lang w:val="tt-RU"/>
        </w:rPr>
        <w:t>Дус дус өчен мал бирер, яу килгәндә җан бирер</w:t>
      </w:r>
      <w:r>
        <w:rPr>
          <w:rFonts w:ascii="Times New Roman" w:hAnsi="Times New Roman" w:cs="Times New Roman"/>
          <w:sz w:val="28"/>
          <w:szCs w:val="28"/>
          <w:shd w:val="clear" w:color="auto" w:fill="FFFFFF"/>
          <w:lang w:val="tt-RU"/>
        </w:rPr>
        <w:t>.</w:t>
      </w:r>
    </w:p>
    <w:p w:rsidR="008F19C9" w:rsidRDefault="008F19C9" w:rsidP="00B70AE0">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sectPr w:rsidR="008F19C9" w:rsidSect="005D453C">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3033D2"/>
    <w:rsid w:val="00474802"/>
    <w:rsid w:val="00526DD5"/>
    <w:rsid w:val="005D453C"/>
    <w:rsid w:val="00606D1B"/>
    <w:rsid w:val="007C50CB"/>
    <w:rsid w:val="00870AD5"/>
    <w:rsid w:val="008F19C9"/>
    <w:rsid w:val="00920220"/>
    <w:rsid w:val="00A73C9A"/>
    <w:rsid w:val="00B5215C"/>
    <w:rsid w:val="00B70AE0"/>
    <w:rsid w:val="00CF64D2"/>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Сафина Лера Расиховна</cp:lastModifiedBy>
  <cp:revision>9</cp:revision>
  <cp:lastPrinted>2021-12-21T05:39:00Z</cp:lastPrinted>
  <dcterms:created xsi:type="dcterms:W3CDTF">2021-12-16T08:32:00Z</dcterms:created>
  <dcterms:modified xsi:type="dcterms:W3CDTF">2021-12-21T05:39:00Z</dcterms:modified>
</cp:coreProperties>
</file>